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FB" w:rsidRDefault="000835B6">
      <w:r>
        <w:t>Plans for Moving Forward</w:t>
      </w:r>
    </w:p>
    <w:p w:rsidR="000835B6" w:rsidRDefault="000835B6"/>
    <w:p w:rsidR="000835B6" w:rsidRDefault="000835B6" w:rsidP="000835B6">
      <w:pPr>
        <w:pStyle w:val="ListParagraph"/>
        <w:numPr>
          <w:ilvl w:val="0"/>
          <w:numId w:val="1"/>
        </w:numPr>
      </w:pPr>
      <w:r>
        <w:t>Next meeting</w:t>
      </w:r>
    </w:p>
    <w:p w:rsidR="000835B6" w:rsidRDefault="000835B6" w:rsidP="000835B6">
      <w:pPr>
        <w:pStyle w:val="ListParagraph"/>
        <w:numPr>
          <w:ilvl w:val="1"/>
          <w:numId w:val="1"/>
        </w:numPr>
      </w:pPr>
      <w:r>
        <w:t>Frequency of meetings</w:t>
      </w:r>
      <w:r w:rsidR="00212657">
        <w:t xml:space="preserve">  </w:t>
      </w:r>
      <w:r w:rsidR="001A2A79">
        <w:t>- six month cycle?</w:t>
      </w:r>
    </w:p>
    <w:p w:rsidR="001A2A79" w:rsidRDefault="001A2A79" w:rsidP="001A2A79">
      <w:pPr>
        <w:pStyle w:val="ListParagraph"/>
        <w:numPr>
          <w:ilvl w:val="2"/>
          <w:numId w:val="1"/>
        </w:numPr>
      </w:pPr>
      <w:r>
        <w:t>Day long virtual meeting between the F2F meeting</w:t>
      </w:r>
    </w:p>
    <w:p w:rsidR="000835B6" w:rsidRDefault="000835B6" w:rsidP="000835B6">
      <w:pPr>
        <w:pStyle w:val="ListParagraph"/>
        <w:numPr>
          <w:ilvl w:val="1"/>
          <w:numId w:val="1"/>
        </w:numPr>
      </w:pPr>
      <w:r>
        <w:t>Next meeting date</w:t>
      </w:r>
      <w:r w:rsidR="00212657">
        <w:t xml:space="preserve"> – June?</w:t>
      </w:r>
    </w:p>
    <w:p w:rsidR="001A2A79" w:rsidRDefault="001A2A79" w:rsidP="001A2A79">
      <w:pPr>
        <w:pStyle w:val="ListParagraph"/>
        <w:numPr>
          <w:ilvl w:val="2"/>
          <w:numId w:val="1"/>
        </w:numPr>
      </w:pPr>
      <w:r>
        <w:t>Where – Washington.  FDA, ACS, CDC</w:t>
      </w:r>
    </w:p>
    <w:p w:rsidR="000835B6" w:rsidRDefault="000835B6" w:rsidP="000835B6">
      <w:pPr>
        <w:pStyle w:val="ListParagraph"/>
        <w:numPr>
          <w:ilvl w:val="1"/>
          <w:numId w:val="1"/>
        </w:numPr>
      </w:pPr>
      <w:r>
        <w:t>Topic and focus</w:t>
      </w:r>
    </w:p>
    <w:p w:rsidR="0048457D" w:rsidRDefault="001A2A79" w:rsidP="001A2A79">
      <w:pPr>
        <w:pStyle w:val="ListParagraph"/>
        <w:numPr>
          <w:ilvl w:val="2"/>
          <w:numId w:val="1"/>
        </w:numPr>
      </w:pPr>
      <w:r>
        <w:t xml:space="preserve">Work groups </w:t>
      </w:r>
      <w:r w:rsidR="0048457D">
        <w:t xml:space="preserve"> - especially modeling project oriented</w:t>
      </w:r>
    </w:p>
    <w:p w:rsidR="001A2A79" w:rsidRDefault="0048457D" w:rsidP="001A2A79">
      <w:pPr>
        <w:pStyle w:val="ListParagraph"/>
        <w:numPr>
          <w:ilvl w:val="2"/>
          <w:numId w:val="1"/>
        </w:numPr>
      </w:pPr>
      <w:r>
        <w:t>One topic needs to be tooling</w:t>
      </w:r>
    </w:p>
    <w:p w:rsidR="001A2A79" w:rsidRDefault="001A2A79" w:rsidP="001A2A79">
      <w:pPr>
        <w:pStyle w:val="ListParagraph"/>
        <w:numPr>
          <w:ilvl w:val="2"/>
          <w:numId w:val="1"/>
        </w:numPr>
      </w:pPr>
      <w:r>
        <w:t>Panel sessions</w:t>
      </w:r>
    </w:p>
    <w:p w:rsidR="001A2A79" w:rsidRDefault="0048457D" w:rsidP="001A2A79">
      <w:pPr>
        <w:pStyle w:val="ListParagraph"/>
        <w:numPr>
          <w:ilvl w:val="2"/>
          <w:numId w:val="1"/>
        </w:numPr>
      </w:pPr>
      <w:r>
        <w:t>Substantial time for breakouts</w:t>
      </w:r>
    </w:p>
    <w:p w:rsidR="0048457D" w:rsidRDefault="0048457D" w:rsidP="001A2A79">
      <w:pPr>
        <w:pStyle w:val="ListParagraph"/>
        <w:numPr>
          <w:ilvl w:val="2"/>
          <w:numId w:val="1"/>
        </w:numPr>
      </w:pPr>
      <w:r>
        <w:t>Alignment/collaboration with CIMI</w:t>
      </w:r>
    </w:p>
    <w:p w:rsidR="0048457D" w:rsidRDefault="0048457D" w:rsidP="001A2A79">
      <w:pPr>
        <w:pStyle w:val="ListParagraph"/>
        <w:numPr>
          <w:ilvl w:val="2"/>
          <w:numId w:val="1"/>
        </w:numPr>
      </w:pPr>
      <w:r>
        <w:t>Governance</w:t>
      </w:r>
    </w:p>
    <w:p w:rsidR="0048457D" w:rsidRDefault="0048457D" w:rsidP="001A2A79">
      <w:pPr>
        <w:pStyle w:val="ListParagraph"/>
        <w:numPr>
          <w:ilvl w:val="2"/>
          <w:numId w:val="1"/>
        </w:numPr>
      </w:pPr>
      <w:r>
        <w:t>Training and documentation – make a plan for what we need to do</w:t>
      </w:r>
    </w:p>
    <w:p w:rsidR="000835B6" w:rsidRDefault="000835B6" w:rsidP="000835B6">
      <w:pPr>
        <w:pStyle w:val="ListParagraph"/>
        <w:numPr>
          <w:ilvl w:val="0"/>
          <w:numId w:val="1"/>
        </w:numPr>
      </w:pPr>
      <w:r>
        <w:t xml:space="preserve">Projects </w:t>
      </w:r>
      <w:r w:rsidR="00E253D8">
        <w:t xml:space="preserve">with clinical group </w:t>
      </w:r>
      <w:r w:rsidR="00212657">
        <w:t xml:space="preserve">and </w:t>
      </w:r>
      <w:r w:rsidR="00E253D8">
        <w:t xml:space="preserve">joint </w:t>
      </w:r>
      <w:r w:rsidR="00212657">
        <w:t>activities</w:t>
      </w:r>
    </w:p>
    <w:p w:rsidR="000835B6" w:rsidRDefault="000835B6" w:rsidP="000835B6">
      <w:pPr>
        <w:pStyle w:val="ListParagraph"/>
        <w:numPr>
          <w:ilvl w:val="1"/>
          <w:numId w:val="1"/>
        </w:numPr>
      </w:pPr>
      <w:r>
        <w:t xml:space="preserve">Are there specific actions that we can take on projects? Are we ready to </w:t>
      </w:r>
      <w:r w:rsidR="00E253D8">
        <w:t>make some models together</w:t>
      </w:r>
      <w:r>
        <w:t>?</w:t>
      </w:r>
      <w:r w:rsidR="00212657">
        <w:t xml:space="preserve"> Trying out the “franchise” strategy.</w:t>
      </w:r>
    </w:p>
    <w:p w:rsidR="00B978E4" w:rsidRDefault="00B978E4" w:rsidP="00B978E4">
      <w:pPr>
        <w:pStyle w:val="ListParagraph"/>
        <w:numPr>
          <w:ilvl w:val="2"/>
          <w:numId w:val="1"/>
        </w:numPr>
      </w:pPr>
      <w:r>
        <w:t>ACOG</w:t>
      </w:r>
    </w:p>
    <w:p w:rsidR="00E253D8" w:rsidRDefault="00E253D8" w:rsidP="00B978E4">
      <w:pPr>
        <w:pStyle w:val="ListParagraph"/>
        <w:numPr>
          <w:ilvl w:val="2"/>
          <w:numId w:val="1"/>
        </w:numPr>
      </w:pPr>
      <w:r>
        <w:t>Pain Assessment</w:t>
      </w:r>
    </w:p>
    <w:p w:rsidR="00E253D8" w:rsidRDefault="00E253D8" w:rsidP="00B978E4">
      <w:pPr>
        <w:pStyle w:val="ListParagraph"/>
        <w:numPr>
          <w:ilvl w:val="2"/>
          <w:numId w:val="1"/>
        </w:numPr>
      </w:pPr>
      <w:r>
        <w:t>Women’s Health CRN</w:t>
      </w:r>
    </w:p>
    <w:p w:rsidR="0048457D" w:rsidRDefault="0048457D" w:rsidP="00B978E4">
      <w:pPr>
        <w:pStyle w:val="ListParagraph"/>
        <w:numPr>
          <w:ilvl w:val="2"/>
          <w:numId w:val="1"/>
        </w:numPr>
      </w:pPr>
      <w:r>
        <w:t>Create models for 15 common data elements, HIT, the data elements that are generally used across many registries – (Registries on FHIR), Seth, Susan</w:t>
      </w:r>
    </w:p>
    <w:p w:rsidR="00212657" w:rsidRDefault="0048457D" w:rsidP="00B978E4">
      <w:pPr>
        <w:pStyle w:val="ListParagraph"/>
        <w:numPr>
          <w:ilvl w:val="2"/>
          <w:numId w:val="1"/>
        </w:numPr>
      </w:pPr>
      <w:r>
        <w:t>MDEpiNet RAPID – 99 data elements, example of the “franchise” approach</w:t>
      </w:r>
    </w:p>
    <w:p w:rsidR="00813D8A" w:rsidRDefault="00813D8A" w:rsidP="00B978E4">
      <w:pPr>
        <w:pStyle w:val="ListParagraph"/>
        <w:numPr>
          <w:ilvl w:val="2"/>
          <w:numId w:val="1"/>
        </w:numPr>
      </w:pPr>
      <w:r>
        <w:t>Cancer Interoperability</w:t>
      </w:r>
    </w:p>
    <w:p w:rsidR="00813D8A" w:rsidRDefault="00813D8A" w:rsidP="00B978E4">
      <w:pPr>
        <w:pStyle w:val="ListParagraph"/>
        <w:numPr>
          <w:ilvl w:val="2"/>
          <w:numId w:val="1"/>
        </w:numPr>
      </w:pPr>
      <w:r>
        <w:t>Strong for Surgery – ACS, data items for preparation for surgery, FHIR services</w:t>
      </w:r>
    </w:p>
    <w:p w:rsidR="00813D8A" w:rsidRDefault="00813D8A" w:rsidP="00B978E4">
      <w:pPr>
        <w:pStyle w:val="ListParagraph"/>
        <w:numPr>
          <w:ilvl w:val="2"/>
          <w:numId w:val="1"/>
        </w:numPr>
      </w:pPr>
      <w:r>
        <w:t>(Use the projects to produce the “play book” for how we do this,) – Susan and others</w:t>
      </w:r>
    </w:p>
    <w:p w:rsidR="00E253D8" w:rsidRDefault="00E253D8" w:rsidP="00E253D8">
      <w:pPr>
        <w:pStyle w:val="ListParagraph"/>
        <w:numPr>
          <w:ilvl w:val="1"/>
          <w:numId w:val="1"/>
        </w:numPr>
      </w:pPr>
      <w:r>
        <w:t>CIIC project support</w:t>
      </w:r>
    </w:p>
    <w:p w:rsidR="00E253D8" w:rsidRDefault="00E253D8" w:rsidP="00E253D8">
      <w:pPr>
        <w:pStyle w:val="ListParagraph"/>
        <w:numPr>
          <w:ilvl w:val="2"/>
          <w:numId w:val="1"/>
        </w:numPr>
      </w:pPr>
      <w:r>
        <w:t>Process for onboarding initiatives into CIIC</w:t>
      </w:r>
    </w:p>
    <w:p w:rsidR="00E253D8" w:rsidRDefault="00E253D8" w:rsidP="00E253D8">
      <w:pPr>
        <w:pStyle w:val="ListParagraph"/>
        <w:numPr>
          <w:ilvl w:val="2"/>
          <w:numId w:val="1"/>
        </w:numPr>
      </w:pPr>
      <w:r>
        <w:t>Elaborate the CIIC “franchise” model into CIIC participation agreement</w:t>
      </w:r>
    </w:p>
    <w:p w:rsidR="00E253D8" w:rsidRDefault="00E253D8" w:rsidP="00E253D8">
      <w:pPr>
        <w:pStyle w:val="ListParagraph"/>
        <w:numPr>
          <w:ilvl w:val="2"/>
          <w:numId w:val="1"/>
        </w:numPr>
      </w:pPr>
      <w:r>
        <w:t>Develop a playbook to support initiatives participating in CIIC</w:t>
      </w:r>
    </w:p>
    <w:p w:rsidR="00E253D8" w:rsidRDefault="00E253D8" w:rsidP="00E253D8">
      <w:pPr>
        <w:pStyle w:val="ListParagraph"/>
        <w:numPr>
          <w:ilvl w:val="2"/>
          <w:numId w:val="1"/>
        </w:numPr>
      </w:pPr>
      <w:r>
        <w:t>Develop education and training program and materials for CIIC participants</w:t>
      </w:r>
    </w:p>
    <w:p w:rsidR="00E253D8" w:rsidRDefault="00E253D8" w:rsidP="00E253D8">
      <w:pPr>
        <w:pStyle w:val="ListParagraph"/>
        <w:numPr>
          <w:ilvl w:val="2"/>
          <w:numId w:val="1"/>
        </w:numPr>
      </w:pPr>
      <w:r>
        <w:t>Develop a repository of projects that can be used to identify opportunities to collaborate on overlapping initiatives</w:t>
      </w:r>
    </w:p>
    <w:p w:rsidR="00813D8A" w:rsidRDefault="00813D8A" w:rsidP="00E253D8">
      <w:pPr>
        <w:pStyle w:val="ListParagraph"/>
        <w:numPr>
          <w:ilvl w:val="2"/>
          <w:numId w:val="1"/>
        </w:numPr>
      </w:pPr>
      <w:r>
        <w:t xml:space="preserve">Develop requirements for tools that are needed to support the process </w:t>
      </w:r>
      <w:r w:rsidR="007B7243">
        <w:t>–</w:t>
      </w:r>
      <w:r>
        <w:t xml:space="preserve"> Richard</w:t>
      </w:r>
    </w:p>
    <w:p w:rsidR="007B7243" w:rsidRDefault="007B7243" w:rsidP="00E253D8">
      <w:pPr>
        <w:pStyle w:val="ListParagraph"/>
        <w:numPr>
          <w:ilvl w:val="2"/>
          <w:numId w:val="1"/>
        </w:numPr>
      </w:pPr>
      <w:r>
        <w:t>Further development of the mutual responsibilities and opportunities document</w:t>
      </w:r>
      <w:r w:rsidR="002D6C73">
        <w:t xml:space="preserve"> – could become a membership agreement</w:t>
      </w:r>
    </w:p>
    <w:p w:rsidR="00800819" w:rsidRDefault="00800819" w:rsidP="00E253D8">
      <w:pPr>
        <w:pStyle w:val="ListParagraph"/>
        <w:numPr>
          <w:ilvl w:val="1"/>
          <w:numId w:val="1"/>
        </w:numPr>
      </w:pPr>
      <w:r>
        <w:t>Do actual modeling work with CIMI</w:t>
      </w:r>
    </w:p>
    <w:p w:rsidR="00E253D8" w:rsidRDefault="00E253D8" w:rsidP="00E253D8">
      <w:pPr>
        <w:pStyle w:val="ListParagraph"/>
        <w:numPr>
          <w:ilvl w:val="1"/>
          <w:numId w:val="1"/>
        </w:numPr>
      </w:pPr>
      <w:r>
        <w:t xml:space="preserve">Establish an online model repository - Stan </w:t>
      </w:r>
    </w:p>
    <w:p w:rsidR="00212657" w:rsidRDefault="00212657" w:rsidP="00212657">
      <w:pPr>
        <w:pStyle w:val="ListParagraph"/>
        <w:numPr>
          <w:ilvl w:val="0"/>
          <w:numId w:val="1"/>
        </w:numPr>
      </w:pPr>
      <w:r>
        <w:t>Collaborations</w:t>
      </w:r>
    </w:p>
    <w:p w:rsidR="00212657" w:rsidRDefault="00212657" w:rsidP="00212657">
      <w:pPr>
        <w:pStyle w:val="ListParagraph"/>
        <w:numPr>
          <w:ilvl w:val="1"/>
          <w:numId w:val="1"/>
        </w:numPr>
      </w:pPr>
      <w:r>
        <w:t>MOU with Sequoia</w:t>
      </w:r>
    </w:p>
    <w:p w:rsidR="00B978E4" w:rsidRDefault="00813D8A" w:rsidP="00212657">
      <w:pPr>
        <w:pStyle w:val="ListParagraph"/>
        <w:numPr>
          <w:ilvl w:val="1"/>
          <w:numId w:val="1"/>
        </w:numPr>
      </w:pPr>
      <w:r>
        <w:t>ACC and IHE Cardiology – Jimmy Tcheng and Bruce Bray can make initial contact</w:t>
      </w:r>
    </w:p>
    <w:p w:rsidR="007B6E50" w:rsidRDefault="007B6E50" w:rsidP="00212657">
      <w:pPr>
        <w:pStyle w:val="ListParagraph"/>
        <w:numPr>
          <w:ilvl w:val="1"/>
          <w:numId w:val="1"/>
        </w:numPr>
      </w:pPr>
      <w:r>
        <w:t xml:space="preserve">Collaboration with SHIELD – Michael Waters, coordination with NEST </w:t>
      </w:r>
    </w:p>
    <w:p w:rsidR="007B6E50" w:rsidRDefault="007B6E50" w:rsidP="00212657">
      <w:pPr>
        <w:pStyle w:val="ListParagraph"/>
        <w:numPr>
          <w:ilvl w:val="1"/>
          <w:numId w:val="1"/>
        </w:numPr>
      </w:pPr>
      <w:r>
        <w:t>Formal agreement with MDEpiNet and FDA</w:t>
      </w:r>
      <w:r w:rsidR="007B7243">
        <w:t>, NESTcc (Coordinating Center)</w:t>
      </w:r>
      <w:r>
        <w:t xml:space="preserve"> MDIC Medical Device Innovation Consortium</w:t>
      </w:r>
    </w:p>
    <w:p w:rsidR="007B6E50" w:rsidRDefault="007B6E50" w:rsidP="00212657">
      <w:pPr>
        <w:pStyle w:val="ListParagraph"/>
        <w:numPr>
          <w:ilvl w:val="1"/>
          <w:numId w:val="1"/>
        </w:numPr>
      </w:pPr>
      <w:r>
        <w:t>Relationship with NQRN, PCPI</w:t>
      </w:r>
    </w:p>
    <w:p w:rsidR="007B6E50" w:rsidRDefault="007B6E50" w:rsidP="00212657">
      <w:pPr>
        <w:pStyle w:val="ListParagraph"/>
        <w:numPr>
          <w:ilvl w:val="1"/>
          <w:numId w:val="1"/>
        </w:numPr>
      </w:pPr>
      <w:r>
        <w:lastRenderedPageBreak/>
        <w:t>Engage all of the FDA activities</w:t>
      </w:r>
    </w:p>
    <w:p w:rsidR="007B6E50" w:rsidRDefault="007B6E50" w:rsidP="00212657">
      <w:pPr>
        <w:pStyle w:val="ListParagraph"/>
        <w:numPr>
          <w:ilvl w:val="1"/>
          <w:numId w:val="1"/>
        </w:numPr>
      </w:pPr>
      <w:r>
        <w:t xml:space="preserve">AHRQ outcomes measure framework – AAAAI </w:t>
      </w:r>
      <w:r w:rsidR="007B7243">
        <w:t>–</w:t>
      </w:r>
      <w:r>
        <w:t xml:space="preserve"> Asthma</w:t>
      </w:r>
    </w:p>
    <w:p w:rsidR="007B7243" w:rsidRDefault="007B7243" w:rsidP="00212657">
      <w:pPr>
        <w:pStyle w:val="ListParagraph"/>
        <w:numPr>
          <w:ilvl w:val="1"/>
          <w:numId w:val="1"/>
        </w:numPr>
      </w:pPr>
      <w:r>
        <w:t>AMA IHMI? – suggested two projects, take a project approach</w:t>
      </w:r>
    </w:p>
    <w:p w:rsidR="001B2E8B" w:rsidRDefault="001B2E8B" w:rsidP="00212657">
      <w:pPr>
        <w:pStyle w:val="ListParagraph"/>
        <w:numPr>
          <w:ilvl w:val="1"/>
          <w:numId w:val="1"/>
        </w:numPr>
      </w:pPr>
      <w:r>
        <w:t>CMSS – Helen Burston, David Hoyt</w:t>
      </w:r>
      <w:bookmarkStart w:id="0" w:name="_GoBack"/>
      <w:bookmarkEnd w:id="0"/>
    </w:p>
    <w:p w:rsidR="000835B6" w:rsidRDefault="000835B6" w:rsidP="000835B6">
      <w:pPr>
        <w:pStyle w:val="ListParagraph"/>
        <w:numPr>
          <w:ilvl w:val="0"/>
          <w:numId w:val="1"/>
        </w:numPr>
      </w:pPr>
      <w:r>
        <w:t>Governance</w:t>
      </w:r>
    </w:p>
    <w:p w:rsidR="000835B6" w:rsidRDefault="000835B6" w:rsidP="000835B6">
      <w:pPr>
        <w:pStyle w:val="ListParagraph"/>
        <w:numPr>
          <w:ilvl w:val="1"/>
          <w:numId w:val="1"/>
        </w:numPr>
      </w:pPr>
      <w:r>
        <w:t>Current planning committee members</w:t>
      </w:r>
      <w:r w:rsidR="00B978E4">
        <w:t xml:space="preserve"> 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Russ Leftwich</w:t>
      </w:r>
      <w:r w:rsidR="00657408">
        <w:t xml:space="preserve"> MD, Intersystems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Frank Opelka</w:t>
      </w:r>
      <w:r w:rsidR="00657408">
        <w:t>, MD, American College of Surgeons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Steve Hasley</w:t>
      </w:r>
      <w:r w:rsidR="00657408">
        <w:t>, MD, American College of Ob Gyn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Jimmy Tcheng</w:t>
      </w:r>
      <w:r w:rsidR="00657408">
        <w:t>, MD, Duke University, American College of Cardiologists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Seth Blumenthal</w:t>
      </w:r>
      <w:r w:rsidR="00657408">
        <w:t>, PCPI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Charles Jaffe</w:t>
      </w:r>
      <w:r w:rsidR="00657408">
        <w:t>, MD, PhD, CEO of HL7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Ed Hammond</w:t>
      </w:r>
      <w:r w:rsidR="00657408">
        <w:t>, PhD, Duke University, HL7 Board</w:t>
      </w:r>
    </w:p>
    <w:p w:rsidR="00000000" w:rsidRDefault="00655246" w:rsidP="00657408">
      <w:pPr>
        <w:pStyle w:val="ListParagraph"/>
        <w:numPr>
          <w:ilvl w:val="2"/>
          <w:numId w:val="1"/>
        </w:numPr>
      </w:pPr>
      <w:r w:rsidRPr="00657408">
        <w:t>Steve Bratt</w:t>
      </w:r>
      <w:r w:rsidR="00657408">
        <w:t>, Mitre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Julia Skapik</w:t>
      </w:r>
      <w:r w:rsidR="00657408">
        <w:t>, MD, Cognitive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Virginia Riehl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Anita Walden</w:t>
      </w:r>
      <w:r w:rsidR="00212657">
        <w:t>, MS, University of Arkansas for Medical Sciences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Susan Matney</w:t>
      </w:r>
      <w:r w:rsidR="00657408">
        <w:t>, RN, PhD, Intermountain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Laura Heermann Langford</w:t>
      </w:r>
      <w:r w:rsidR="00657408">
        <w:t>, RN, PhD, Intermou</w:t>
      </w:r>
      <w:r w:rsidR="00B978E4">
        <w:t>n</w:t>
      </w:r>
      <w:r w:rsidR="00657408">
        <w:t>tain</w:t>
      </w:r>
    </w:p>
    <w:p w:rsidR="00000000" w:rsidRPr="00657408" w:rsidRDefault="00655246" w:rsidP="00657408">
      <w:pPr>
        <w:pStyle w:val="ListParagraph"/>
        <w:numPr>
          <w:ilvl w:val="2"/>
          <w:numId w:val="1"/>
        </w:numPr>
      </w:pPr>
      <w:r w:rsidRPr="00657408">
        <w:t>Stan Huff</w:t>
      </w:r>
      <w:r w:rsidR="00657408">
        <w:t>, MD</w:t>
      </w:r>
      <w:r w:rsidR="00B978E4">
        <w:t>, Intermountain</w:t>
      </w:r>
    </w:p>
    <w:p w:rsidR="005B3BC8" w:rsidRDefault="005B3BC8" w:rsidP="00212657">
      <w:pPr>
        <w:pStyle w:val="ListParagraph"/>
        <w:numPr>
          <w:ilvl w:val="1"/>
          <w:numId w:val="1"/>
        </w:numPr>
      </w:pPr>
      <w:r>
        <w:t>We should add more people to the advisory group – draw from potential collaborators</w:t>
      </w:r>
    </w:p>
    <w:p w:rsidR="00212657" w:rsidRDefault="00B978E4" w:rsidP="00212657">
      <w:pPr>
        <w:pStyle w:val="ListParagraph"/>
        <w:numPr>
          <w:ilvl w:val="1"/>
          <w:numId w:val="1"/>
        </w:numPr>
      </w:pPr>
      <w:r>
        <w:t xml:space="preserve">Possible merge of </w:t>
      </w:r>
      <w:r w:rsidR="00212657">
        <w:t>HSPC and CIIC</w:t>
      </w:r>
    </w:p>
    <w:p w:rsidR="00212657" w:rsidRDefault="00212657" w:rsidP="00B978E4">
      <w:pPr>
        <w:pStyle w:val="ListParagraph"/>
        <w:numPr>
          <w:ilvl w:val="1"/>
          <w:numId w:val="1"/>
        </w:numPr>
      </w:pPr>
      <w:r>
        <w:t>Make a better name</w:t>
      </w:r>
      <w:r w:rsidR="00800819">
        <w:t xml:space="preserve"> – Laura and Patrick</w:t>
      </w:r>
      <w:r w:rsidR="005B3BC8">
        <w:t xml:space="preserve"> input for the marketing campaign</w:t>
      </w:r>
    </w:p>
    <w:p w:rsidR="00B978E4" w:rsidRDefault="00B978E4" w:rsidP="00B978E4">
      <w:pPr>
        <w:pStyle w:val="ListParagraph"/>
        <w:numPr>
          <w:ilvl w:val="0"/>
          <w:numId w:val="1"/>
        </w:numPr>
      </w:pPr>
      <w:r>
        <w:t>Marketing</w:t>
      </w:r>
    </w:p>
    <w:p w:rsidR="00800819" w:rsidRDefault="00800819" w:rsidP="00B978E4">
      <w:pPr>
        <w:pStyle w:val="ListParagraph"/>
        <w:numPr>
          <w:ilvl w:val="1"/>
          <w:numId w:val="1"/>
        </w:numPr>
      </w:pPr>
      <w:r>
        <w:t>Committee of volunteers</w:t>
      </w:r>
    </w:p>
    <w:p w:rsidR="00800819" w:rsidRDefault="00B978E4" w:rsidP="00800819">
      <w:pPr>
        <w:pStyle w:val="ListParagraph"/>
        <w:numPr>
          <w:ilvl w:val="1"/>
          <w:numId w:val="1"/>
        </w:numPr>
      </w:pPr>
      <w:r>
        <w:t xml:space="preserve">ACS </w:t>
      </w:r>
      <w:r w:rsidR="00212657">
        <w:t xml:space="preserve">“marketing” </w:t>
      </w:r>
      <w:r>
        <w:t>campaign</w:t>
      </w:r>
      <w:r w:rsidR="00CC5D3E">
        <w:t xml:space="preserve"> – Weber Schwick?</w:t>
      </w:r>
    </w:p>
    <w:p w:rsidR="00813D8A" w:rsidRDefault="00813D8A" w:rsidP="00813D8A">
      <w:pPr>
        <w:pStyle w:val="ListParagraph"/>
        <w:numPr>
          <w:ilvl w:val="2"/>
          <w:numId w:val="1"/>
        </w:numPr>
      </w:pPr>
      <w:r>
        <w:t>Involvement of CIIC participating organizations</w:t>
      </w:r>
      <w:r w:rsidR="007B6E50">
        <w:t>: imaging, cardiology, surgeons</w:t>
      </w:r>
    </w:p>
    <w:p w:rsidR="00B978E4" w:rsidRDefault="00B978E4" w:rsidP="00B978E4">
      <w:pPr>
        <w:pStyle w:val="ListParagraph"/>
        <w:numPr>
          <w:ilvl w:val="0"/>
          <w:numId w:val="1"/>
        </w:numPr>
      </w:pPr>
      <w:r>
        <w:t>Review of this meeting – Virginia Riehl</w:t>
      </w:r>
    </w:p>
    <w:p w:rsidR="00800819" w:rsidRDefault="00800819" w:rsidP="00800819">
      <w:pPr>
        <w:pStyle w:val="ListParagraph"/>
        <w:numPr>
          <w:ilvl w:val="1"/>
          <w:numId w:val="1"/>
        </w:numPr>
      </w:pPr>
      <w:r>
        <w:t>Post meeting communications</w:t>
      </w:r>
    </w:p>
    <w:p w:rsidR="002D6C73" w:rsidRDefault="002D6C73" w:rsidP="00800819">
      <w:pPr>
        <w:pStyle w:val="ListParagraph"/>
        <w:numPr>
          <w:ilvl w:val="1"/>
          <w:numId w:val="1"/>
        </w:numPr>
      </w:pPr>
      <w:r>
        <w:t>A webinar about this meeting</w:t>
      </w:r>
    </w:p>
    <w:p w:rsidR="002D6C73" w:rsidRDefault="002D6C73" w:rsidP="00800819">
      <w:pPr>
        <w:pStyle w:val="ListParagraph"/>
        <w:numPr>
          <w:ilvl w:val="1"/>
          <w:numId w:val="1"/>
        </w:numPr>
      </w:pPr>
      <w:r>
        <w:t>Make a summary of the meeting</w:t>
      </w:r>
    </w:p>
    <w:p w:rsidR="00B978E4" w:rsidRPr="00657408" w:rsidRDefault="00B978E4" w:rsidP="00B978E4">
      <w:pPr>
        <w:pStyle w:val="ListParagraph"/>
        <w:numPr>
          <w:ilvl w:val="0"/>
          <w:numId w:val="1"/>
        </w:numPr>
      </w:pPr>
      <w:r>
        <w:t>Adjourn</w:t>
      </w:r>
    </w:p>
    <w:p w:rsidR="00657408" w:rsidRDefault="00657408" w:rsidP="00B978E4"/>
    <w:p w:rsidR="000835B6" w:rsidRDefault="000835B6"/>
    <w:sectPr w:rsidR="0008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46" w:rsidRDefault="00655246" w:rsidP="000835B6">
      <w:r>
        <w:separator/>
      </w:r>
    </w:p>
  </w:endnote>
  <w:endnote w:type="continuationSeparator" w:id="0">
    <w:p w:rsidR="00655246" w:rsidRDefault="00655246" w:rsidP="0008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46" w:rsidRDefault="00655246" w:rsidP="000835B6">
      <w:r>
        <w:separator/>
      </w:r>
    </w:p>
  </w:footnote>
  <w:footnote w:type="continuationSeparator" w:id="0">
    <w:p w:rsidR="00655246" w:rsidRDefault="00655246" w:rsidP="0008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ADF"/>
    <w:multiLevelType w:val="hybridMultilevel"/>
    <w:tmpl w:val="AD0A030E"/>
    <w:lvl w:ilvl="0" w:tplc="767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C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2D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0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0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A5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D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E2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003B8"/>
    <w:multiLevelType w:val="hybridMultilevel"/>
    <w:tmpl w:val="C6DC78DE"/>
    <w:lvl w:ilvl="0" w:tplc="76029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E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4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E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8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E8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02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24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347D77"/>
    <w:multiLevelType w:val="hybridMultilevel"/>
    <w:tmpl w:val="071A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B6"/>
    <w:rsid w:val="000835B6"/>
    <w:rsid w:val="00140F34"/>
    <w:rsid w:val="001A2A79"/>
    <w:rsid w:val="001B2E8B"/>
    <w:rsid w:val="00212657"/>
    <w:rsid w:val="002D6C73"/>
    <w:rsid w:val="003C560A"/>
    <w:rsid w:val="0048457D"/>
    <w:rsid w:val="00522718"/>
    <w:rsid w:val="005443FD"/>
    <w:rsid w:val="005B3BC8"/>
    <w:rsid w:val="00655246"/>
    <w:rsid w:val="00657408"/>
    <w:rsid w:val="006A6244"/>
    <w:rsid w:val="007B6E50"/>
    <w:rsid w:val="007B7243"/>
    <w:rsid w:val="00800819"/>
    <w:rsid w:val="00813D8A"/>
    <w:rsid w:val="00B978E4"/>
    <w:rsid w:val="00CC5D3E"/>
    <w:rsid w:val="00E2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6D1C2-0D9E-4270-87A2-62B99A7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Huff</dc:creator>
  <cp:keywords/>
  <dc:description/>
  <cp:lastModifiedBy>Stan Huff</cp:lastModifiedBy>
  <cp:revision>6</cp:revision>
  <dcterms:created xsi:type="dcterms:W3CDTF">2018-01-12T14:45:00Z</dcterms:created>
  <dcterms:modified xsi:type="dcterms:W3CDTF">2018-01-12T19:26:00Z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Stan.Huff@imail.org</vt:lpwstr>
  </property>
  <property fmtid="{D5CDD505-2E9C-101B-9397-08002B2CF9AE}" pid="6" name="MSIP_Label_ba1a4512-8026-4a73-bfb7-8d52c1779a3a_SetDate">
    <vt:lpwstr>2018-01-12T07:48:51.4583604-07:00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